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TUGGLE CLYDE C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OXFORD INDUSTRIES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OXM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999 PEACHTREE ST NE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 688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3,871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securities reported constitute restricted shares granted by the Issuer under the Oxford Industries, Inc. Long Term Stock Incentive Plan relating to the reporting person's annual retainer as a non-employee director of the Issuer.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O. Leptich,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4583" TargetMode="External"/><Relationship Id="rId14" Type="http://schemas.openxmlformats.org/officeDocument/2006/relationships/hyperlink" Target="http://www.sec.gov/cgi-bin/browse-edgar?action=getcompany&amp;CIK=00000752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2026-07-02T16:26:19Z</dcterms:created>
  <dcterms:modified xsi:type="dcterms:W3CDTF">2026-07-02T16:26:19Z</dcterms:modified>
</cp:coreProperties>
</file>